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E" w:rsidRPr="00CB4A64" w:rsidRDefault="00AA7A57" w:rsidP="004737EE">
      <w:pPr>
        <w:jc w:val="center"/>
        <w:rPr>
          <w:b/>
          <w:i/>
          <w:sz w:val="30"/>
          <w:szCs w:val="30"/>
        </w:rPr>
      </w:pPr>
      <w:r w:rsidRPr="00CB4A64">
        <w:rPr>
          <w:b/>
          <w:i/>
          <w:sz w:val="30"/>
          <w:szCs w:val="30"/>
        </w:rPr>
        <w:t>Memorandum</w:t>
      </w:r>
      <w:r w:rsidR="004737EE" w:rsidRPr="00CB4A64">
        <w:rPr>
          <w:b/>
          <w:i/>
          <w:sz w:val="30"/>
          <w:szCs w:val="30"/>
        </w:rPr>
        <w:t xml:space="preserve"> of Understanding (MOU)</w:t>
      </w:r>
    </w:p>
    <w:p w:rsidR="004737EE" w:rsidRPr="00CB4A64" w:rsidRDefault="009576A8" w:rsidP="00CB4A64">
      <w:pPr>
        <w:jc w:val="center"/>
        <w:rPr>
          <w:b/>
          <w:i/>
          <w:sz w:val="30"/>
          <w:szCs w:val="30"/>
        </w:rPr>
      </w:pPr>
      <w:r w:rsidRPr="00CB4A64">
        <w:rPr>
          <w:b/>
          <w:i/>
          <w:sz w:val="30"/>
          <w:szCs w:val="30"/>
        </w:rPr>
        <w:t>B</w:t>
      </w:r>
      <w:r w:rsidR="00223839" w:rsidRPr="00CB4A64">
        <w:rPr>
          <w:b/>
          <w:i/>
          <w:sz w:val="30"/>
          <w:szCs w:val="30"/>
        </w:rPr>
        <w:t>etween</w:t>
      </w:r>
      <w:r w:rsidRPr="00CB4A64">
        <w:rPr>
          <w:b/>
          <w:i/>
          <w:sz w:val="30"/>
          <w:szCs w:val="30"/>
        </w:rPr>
        <w:t xml:space="preserve"> </w:t>
      </w:r>
      <w:r w:rsidR="00223839" w:rsidRPr="00CB4A64">
        <w:rPr>
          <w:b/>
          <w:i/>
          <w:sz w:val="30"/>
          <w:szCs w:val="30"/>
        </w:rPr>
        <w:t xml:space="preserve">the Right2Know Campaign </w:t>
      </w:r>
      <w:r w:rsidR="004737EE" w:rsidRPr="00CB4A64">
        <w:rPr>
          <w:b/>
          <w:i/>
          <w:sz w:val="30"/>
          <w:szCs w:val="30"/>
        </w:rPr>
        <w:t>(R2K)</w:t>
      </w:r>
    </w:p>
    <w:p w:rsidR="00AA7A57" w:rsidRPr="00CB4A64" w:rsidRDefault="00CB4A64" w:rsidP="00CB4A64">
      <w:pPr>
        <w:jc w:val="center"/>
        <w:rPr>
          <w:b/>
          <w:i/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a</w:t>
      </w:r>
      <w:r w:rsidR="00223839" w:rsidRPr="00CB4A64">
        <w:rPr>
          <w:b/>
          <w:i/>
          <w:sz w:val="30"/>
          <w:szCs w:val="30"/>
        </w:rPr>
        <w:t>nd</w:t>
      </w:r>
      <w:proofErr w:type="gramEnd"/>
      <w:r>
        <w:rPr>
          <w:b/>
          <w:i/>
          <w:sz w:val="30"/>
          <w:szCs w:val="30"/>
        </w:rPr>
        <w:t xml:space="preserve"> </w:t>
      </w:r>
      <w:r w:rsidR="004737EE" w:rsidRPr="00CB4A64">
        <w:rPr>
          <w:b/>
          <w:i/>
          <w:sz w:val="30"/>
          <w:szCs w:val="30"/>
          <w:highlight w:val="yellow"/>
        </w:rPr>
        <w:t>ORG NAME (ACROMYM)</w:t>
      </w:r>
    </w:p>
    <w:p w:rsidR="00223839" w:rsidRPr="009576A8" w:rsidRDefault="00AA7A57" w:rsidP="009576A8">
      <w:pPr>
        <w:pStyle w:val="Heading1"/>
      </w:pPr>
      <w:r w:rsidRPr="009576A8">
        <w:t>1</w:t>
      </w:r>
      <w:r w:rsidR="00AD59CE" w:rsidRPr="009576A8">
        <w:t xml:space="preserve">. </w:t>
      </w:r>
      <w:r w:rsidR="00223839" w:rsidRPr="009576A8">
        <w:t>Parties</w:t>
      </w:r>
      <w:r w:rsidR="00AD59CE" w:rsidRPr="009576A8">
        <w:t>:</w:t>
      </w:r>
    </w:p>
    <w:p w:rsidR="00223839" w:rsidRPr="00E63575" w:rsidRDefault="0022383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930"/>
      </w:tblGrid>
      <w:tr w:rsidR="005B0D56" w:rsidRPr="00E63575">
        <w:tc>
          <w:tcPr>
            <w:tcW w:w="1526" w:type="dxa"/>
          </w:tcPr>
          <w:p w:rsidR="005B0D56" w:rsidRPr="00E63575" w:rsidRDefault="005B0D56">
            <w:pPr>
              <w:rPr>
                <w:b/>
                <w:sz w:val="20"/>
                <w:szCs w:val="20"/>
                <w:u w:val="single"/>
              </w:rPr>
            </w:pPr>
            <w:r w:rsidRPr="00E63575">
              <w:rPr>
                <w:b/>
                <w:sz w:val="20"/>
                <w:szCs w:val="20"/>
                <w:u w:val="single"/>
              </w:rPr>
              <w:t>Right2Know</w:t>
            </w:r>
          </w:p>
        </w:tc>
        <w:tc>
          <w:tcPr>
            <w:tcW w:w="8930" w:type="dxa"/>
          </w:tcPr>
          <w:p w:rsidR="005B0D56" w:rsidRPr="00E63575" w:rsidRDefault="005B0D56" w:rsidP="005B0D56">
            <w:pPr>
              <w:rPr>
                <w:sz w:val="20"/>
                <w:szCs w:val="20"/>
              </w:rPr>
            </w:pPr>
            <w:r w:rsidRPr="00E63575">
              <w:rPr>
                <w:sz w:val="20"/>
                <w:szCs w:val="20"/>
              </w:rPr>
              <w:t>The R2K is a</w:t>
            </w:r>
            <w:r w:rsidR="0043197E" w:rsidRPr="00E63575">
              <w:rPr>
                <w:sz w:val="20"/>
                <w:szCs w:val="20"/>
              </w:rPr>
              <w:t>n</w:t>
            </w:r>
            <w:r w:rsidRPr="00E63575">
              <w:rPr>
                <w:sz w:val="20"/>
                <w:szCs w:val="20"/>
              </w:rPr>
              <w:t xml:space="preserve"> activist driven democratic campaign for the free flow of information, freedom of expression, and the right to organize. R2K is a national campaign </w:t>
            </w:r>
            <w:r w:rsidR="009576A8">
              <w:rPr>
                <w:sz w:val="20"/>
                <w:szCs w:val="20"/>
              </w:rPr>
              <w:t>organized</w:t>
            </w:r>
            <w:r w:rsidR="00E82F53" w:rsidRPr="00E63575">
              <w:rPr>
                <w:sz w:val="20"/>
                <w:szCs w:val="20"/>
              </w:rPr>
              <w:t xml:space="preserve"> </w:t>
            </w:r>
            <w:r w:rsidR="009576A8">
              <w:rPr>
                <w:sz w:val="20"/>
                <w:szCs w:val="20"/>
              </w:rPr>
              <w:t>through</w:t>
            </w:r>
            <w:r w:rsidR="00E82F53" w:rsidRPr="00E63575">
              <w:rPr>
                <w:sz w:val="20"/>
                <w:szCs w:val="20"/>
              </w:rPr>
              <w:t xml:space="preserve"> three provincial no</w:t>
            </w:r>
            <w:r w:rsidRPr="00E63575">
              <w:rPr>
                <w:sz w:val="20"/>
                <w:szCs w:val="20"/>
              </w:rPr>
              <w:t xml:space="preserve">des based in Cape Town, Durban, and </w:t>
            </w:r>
            <w:r w:rsidR="0043197E" w:rsidRPr="00E63575">
              <w:rPr>
                <w:sz w:val="20"/>
                <w:szCs w:val="20"/>
              </w:rPr>
              <w:t>Johannesburg</w:t>
            </w:r>
            <w:r w:rsidR="00E82F53" w:rsidRPr="00E63575">
              <w:rPr>
                <w:sz w:val="20"/>
                <w:szCs w:val="20"/>
              </w:rPr>
              <w:t xml:space="preserve">. </w:t>
            </w:r>
          </w:p>
          <w:p w:rsidR="00E82F53" w:rsidRPr="00E63575" w:rsidRDefault="00E82F53" w:rsidP="005B0D56">
            <w:pPr>
              <w:rPr>
                <w:sz w:val="20"/>
                <w:szCs w:val="20"/>
              </w:rPr>
            </w:pPr>
          </w:p>
        </w:tc>
      </w:tr>
      <w:tr w:rsidR="005B0D56" w:rsidRPr="00E63575">
        <w:tc>
          <w:tcPr>
            <w:tcW w:w="1526" w:type="dxa"/>
          </w:tcPr>
          <w:p w:rsidR="005B0D56" w:rsidRPr="00E63575" w:rsidRDefault="005B0D56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E63575">
              <w:rPr>
                <w:b/>
                <w:sz w:val="20"/>
                <w:szCs w:val="20"/>
                <w:highlight w:val="yellow"/>
                <w:u w:val="single"/>
              </w:rPr>
              <w:t xml:space="preserve">Org Name </w:t>
            </w:r>
          </w:p>
          <w:p w:rsidR="005B0D56" w:rsidRPr="00E63575" w:rsidRDefault="005B0D56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930" w:type="dxa"/>
          </w:tcPr>
          <w:p w:rsidR="005B0D56" w:rsidRPr="00E63575" w:rsidRDefault="005B0D56">
            <w:pPr>
              <w:rPr>
                <w:sz w:val="20"/>
                <w:szCs w:val="20"/>
                <w:highlight w:val="yellow"/>
              </w:rPr>
            </w:pPr>
            <w:r w:rsidRPr="00E63575">
              <w:rPr>
                <w:sz w:val="20"/>
                <w:szCs w:val="20"/>
                <w:highlight w:val="yellow"/>
              </w:rPr>
              <w:t xml:space="preserve">A few </w:t>
            </w:r>
            <w:r w:rsidR="009576A8">
              <w:rPr>
                <w:sz w:val="20"/>
                <w:szCs w:val="20"/>
                <w:highlight w:val="yellow"/>
              </w:rPr>
              <w:t xml:space="preserve">short </w:t>
            </w:r>
            <w:r w:rsidR="0043197E" w:rsidRPr="00E63575">
              <w:rPr>
                <w:sz w:val="20"/>
                <w:szCs w:val="20"/>
                <w:highlight w:val="yellow"/>
              </w:rPr>
              <w:t>sentence</w:t>
            </w:r>
            <w:bookmarkStart w:id="0" w:name="_GoBack"/>
            <w:bookmarkEnd w:id="0"/>
            <w:r w:rsidR="0043197E" w:rsidRPr="00E63575">
              <w:rPr>
                <w:sz w:val="20"/>
                <w:szCs w:val="20"/>
                <w:highlight w:val="yellow"/>
              </w:rPr>
              <w:t>s</w:t>
            </w:r>
            <w:r w:rsidRPr="00E63575">
              <w:rPr>
                <w:sz w:val="20"/>
                <w:szCs w:val="20"/>
                <w:highlight w:val="yellow"/>
              </w:rPr>
              <w:t xml:space="preserve"> about</w:t>
            </w:r>
            <w:r w:rsidR="00E82F53" w:rsidRPr="00E63575">
              <w:rPr>
                <w:sz w:val="20"/>
                <w:szCs w:val="20"/>
                <w:highlight w:val="yellow"/>
              </w:rPr>
              <w:t>:</w:t>
            </w:r>
          </w:p>
          <w:p w:rsidR="0043197E" w:rsidRPr="00E63575" w:rsidRDefault="0043197E" w:rsidP="004319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E63575">
              <w:rPr>
                <w:sz w:val="20"/>
                <w:szCs w:val="20"/>
                <w:highlight w:val="yellow"/>
              </w:rPr>
              <w:t>What you do</w:t>
            </w:r>
          </w:p>
          <w:p w:rsidR="0043197E" w:rsidRPr="00E63575" w:rsidRDefault="0043197E" w:rsidP="004319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E63575">
              <w:rPr>
                <w:sz w:val="20"/>
                <w:szCs w:val="20"/>
                <w:highlight w:val="yellow"/>
              </w:rPr>
              <w:t xml:space="preserve">Your type of </w:t>
            </w:r>
            <w:proofErr w:type="spellStart"/>
            <w:r w:rsidRPr="00E63575">
              <w:rPr>
                <w:sz w:val="20"/>
                <w:szCs w:val="20"/>
                <w:highlight w:val="yellow"/>
              </w:rPr>
              <w:t>organisaion</w:t>
            </w:r>
            <w:proofErr w:type="spellEnd"/>
          </w:p>
          <w:p w:rsidR="0043197E" w:rsidRPr="00E63575" w:rsidRDefault="0043197E" w:rsidP="004319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E63575">
              <w:rPr>
                <w:sz w:val="20"/>
                <w:szCs w:val="20"/>
                <w:highlight w:val="yellow"/>
              </w:rPr>
              <w:t xml:space="preserve">Your geographical base </w:t>
            </w:r>
          </w:p>
          <w:p w:rsidR="00E82F53" w:rsidRPr="00E63575" w:rsidRDefault="00E82F53" w:rsidP="00E82F53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A7A57" w:rsidRPr="009576A8" w:rsidRDefault="00AA7A57" w:rsidP="009576A8">
      <w:pPr>
        <w:pStyle w:val="Heading1"/>
      </w:pPr>
      <w:r w:rsidRPr="009576A8">
        <w:t xml:space="preserve">2. Context: </w:t>
      </w:r>
    </w:p>
    <w:p w:rsidR="004737EE" w:rsidRPr="00344330" w:rsidRDefault="004737EE">
      <w:pPr>
        <w:rPr>
          <w:rFonts w:ascii="Cambria" w:hAnsi="Cambria"/>
          <w:sz w:val="20"/>
          <w:szCs w:val="20"/>
        </w:rPr>
      </w:pPr>
    </w:p>
    <w:p w:rsidR="0043197E" w:rsidRPr="00344330" w:rsidRDefault="0043197E" w:rsidP="00F00FA1">
      <w:pPr>
        <w:pStyle w:val="ListParagraph"/>
        <w:numPr>
          <w:ilvl w:val="0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South Africa </w:t>
      </w:r>
      <w:r w:rsidR="008370C9"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 xml:space="preserve">continues to </w:t>
      </w:r>
      <w:r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>face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poverty, inequality and a resulting social and political crisis. </w:t>
      </w:r>
    </w:p>
    <w:p w:rsidR="00F00FA1" w:rsidRPr="00344330" w:rsidRDefault="00F00FA1" w:rsidP="00F00FA1">
      <w:pPr>
        <w:pStyle w:val="ListParagraph"/>
        <w:numPr>
          <w:ilvl w:val="0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Increasingly people are getting organised and standing up for their rights. </w:t>
      </w:r>
    </w:p>
    <w:p w:rsidR="0043197E" w:rsidRPr="00344330" w:rsidRDefault="0043197E" w:rsidP="00F00FA1">
      <w:pPr>
        <w:pStyle w:val="ListParagraph"/>
        <w:numPr>
          <w:ilvl w:val="0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>Rather than</w:t>
      </w:r>
      <w:r w:rsidR="00F00FA1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engaging the people democratically and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finding solutions to </w:t>
      </w:r>
      <w:r w:rsidR="00F00FA1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>our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problems</w:t>
      </w:r>
      <w:r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>,</w:t>
      </w:r>
      <w:r w:rsidR="008370C9"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 xml:space="preserve"> many of</w:t>
      </w:r>
      <w:r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 xml:space="preserve"> those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with power (in government and the private sector) are increasingly</w:t>
      </w:r>
      <w:r w:rsidR="00F00FA1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authoritarian across the country:</w:t>
      </w:r>
    </w:p>
    <w:p w:rsidR="00F00FA1" w:rsidRPr="00344330" w:rsidRDefault="00F00FA1" w:rsidP="00F00FA1">
      <w:pPr>
        <w:pStyle w:val="ListParagraph"/>
        <w:numPr>
          <w:ilvl w:val="1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>We</w:t>
      </w:r>
      <w:r w:rsidR="0043197E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see increasing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secrecy, persecution of whistle-blowers and the refusal to give us access to information we need to advance our struggles for justice;</w:t>
      </w:r>
    </w:p>
    <w:p w:rsidR="00F00FA1" w:rsidRPr="00344330" w:rsidRDefault="00F00FA1" w:rsidP="00F00FA1">
      <w:pPr>
        <w:pStyle w:val="ListParagraph"/>
        <w:numPr>
          <w:ilvl w:val="1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We see efforts by an unresponsive and unaccountable government to undermine our right to protest and </w:t>
      </w:r>
      <w:r w:rsidR="0043197E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the 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increased </w:t>
      </w:r>
      <w:r w:rsidR="0043197E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>surveillance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of our activists. </w:t>
      </w:r>
    </w:p>
    <w:p w:rsidR="00F00FA1" w:rsidRPr="00344330" w:rsidRDefault="00F00FA1" w:rsidP="00F00FA1">
      <w:pPr>
        <w:pStyle w:val="ListParagraph"/>
        <w:numPr>
          <w:ilvl w:val="1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We see the mass media does not pay much attention to community issues </w:t>
      </w:r>
      <w:r w:rsidR="008370C9"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 xml:space="preserve">while </w:t>
      </w:r>
      <w:r w:rsidR="00E82F53" w:rsidRPr="00E41C7E">
        <w:rPr>
          <w:rFonts w:ascii="Cambria" w:eastAsia="Times New Roman" w:hAnsi="Cambria" w:cs="Arial"/>
          <w:color w:val="222222"/>
          <w:sz w:val="20"/>
          <w:szCs w:val="20"/>
          <w:lang w:val="en-GB"/>
        </w:rPr>
        <w:t>government</w:t>
      </w:r>
      <w:r w:rsidR="00E82F53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 and media owners undermine the independence of journalists. </w:t>
      </w:r>
    </w:p>
    <w:p w:rsidR="0043197E" w:rsidRPr="00344330" w:rsidRDefault="0043197E" w:rsidP="00344330">
      <w:pPr>
        <w:pStyle w:val="ListParagraph"/>
        <w:numPr>
          <w:ilvl w:val="0"/>
          <w:numId w:val="3"/>
        </w:numPr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</w:pP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For poor and marginalised communities to hold those with power to account we require a strong organised </w:t>
      </w:r>
      <w:r w:rsidR="00E82F53"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and united </w:t>
      </w:r>
      <w:r w:rsidRPr="0034433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en-GB"/>
        </w:rPr>
        <w:t xml:space="preserve">voice rooted in grass roots organisation. </w:t>
      </w:r>
    </w:p>
    <w:p w:rsidR="00AA7A57" w:rsidRPr="009576A8" w:rsidRDefault="00AA7A57" w:rsidP="009576A8">
      <w:pPr>
        <w:pStyle w:val="Heading1"/>
      </w:pPr>
      <w:r w:rsidRPr="009576A8">
        <w:t>3. Purpose</w:t>
      </w:r>
      <w:r w:rsidR="00E82F53" w:rsidRPr="009576A8">
        <w:t xml:space="preserve"> of Cooperation</w:t>
      </w:r>
      <w:r w:rsidRPr="009576A8">
        <w:t xml:space="preserve">: </w:t>
      </w:r>
    </w:p>
    <w:p w:rsidR="00AA7A57" w:rsidRPr="00F13D82" w:rsidRDefault="00AA7A57">
      <w:pPr>
        <w:rPr>
          <w:sz w:val="20"/>
          <w:szCs w:val="20"/>
        </w:rPr>
      </w:pPr>
      <w:r w:rsidRPr="00F13D82">
        <w:rPr>
          <w:sz w:val="20"/>
          <w:szCs w:val="20"/>
        </w:rPr>
        <w:t xml:space="preserve">In this context </w:t>
      </w:r>
      <w:r w:rsidR="00E82F53" w:rsidRPr="00F13D82">
        <w:rPr>
          <w:sz w:val="20"/>
          <w:szCs w:val="20"/>
        </w:rPr>
        <w:t>we</w:t>
      </w:r>
      <w:r w:rsidRPr="00F13D82">
        <w:rPr>
          <w:sz w:val="20"/>
          <w:szCs w:val="20"/>
        </w:rPr>
        <w:t xml:space="preserve"> will work together</w:t>
      </w:r>
      <w:r w:rsidR="00F13D82" w:rsidRPr="00F13D82">
        <w:rPr>
          <w:sz w:val="20"/>
          <w:szCs w:val="20"/>
        </w:rPr>
        <w:t xml:space="preserve"> to </w:t>
      </w:r>
      <w:r w:rsidR="00CD08A6" w:rsidRPr="00F13D82">
        <w:rPr>
          <w:sz w:val="20"/>
          <w:szCs w:val="20"/>
        </w:rPr>
        <w:t xml:space="preserve">in solidarity </w:t>
      </w:r>
      <w:r w:rsidR="00F13D82" w:rsidRPr="00F13D82">
        <w:rPr>
          <w:sz w:val="20"/>
          <w:szCs w:val="20"/>
        </w:rPr>
        <w:t xml:space="preserve">to </w:t>
      </w:r>
      <w:r w:rsidR="00F13D82">
        <w:rPr>
          <w:sz w:val="20"/>
          <w:szCs w:val="20"/>
        </w:rPr>
        <w:t>strengthen the</w:t>
      </w:r>
      <w:r w:rsidR="00F13D82" w:rsidRPr="00F13D82">
        <w:rPr>
          <w:sz w:val="20"/>
          <w:szCs w:val="20"/>
        </w:rPr>
        <w:t xml:space="preserve"> </w:t>
      </w:r>
      <w:r w:rsidR="00F13D82" w:rsidRPr="00F13D82">
        <w:rPr>
          <w:rFonts w:ascii="Cambria" w:hAnsi="Cambria" w:cs="Arial"/>
          <w:color w:val="000000"/>
          <w:sz w:val="20"/>
          <w:szCs w:val="20"/>
          <w:highlight w:val="yellow"/>
        </w:rPr>
        <w:t>ORG NAME</w:t>
      </w:r>
      <w:r w:rsidR="00F13D82" w:rsidRPr="00F13D82">
        <w:rPr>
          <w:rFonts w:ascii="Cambria" w:hAnsi="Cambria" w:cs="Arial"/>
          <w:color w:val="000000"/>
          <w:sz w:val="20"/>
          <w:szCs w:val="20"/>
        </w:rPr>
        <w:t xml:space="preserve"> and </w:t>
      </w:r>
      <w:r w:rsidR="009576A8" w:rsidRPr="00F13D82">
        <w:rPr>
          <w:sz w:val="20"/>
          <w:szCs w:val="20"/>
        </w:rPr>
        <w:t>advance</w:t>
      </w:r>
      <w:r w:rsidRPr="00F13D82">
        <w:rPr>
          <w:sz w:val="20"/>
          <w:szCs w:val="20"/>
        </w:rPr>
        <w:t xml:space="preserve"> the right to know: To </w:t>
      </w:r>
      <w:r w:rsidR="00901CA4">
        <w:rPr>
          <w:sz w:val="20"/>
          <w:szCs w:val="20"/>
        </w:rPr>
        <w:t xml:space="preserve">defend the space to organize, </w:t>
      </w:r>
      <w:r w:rsidRPr="00F13D82">
        <w:rPr>
          <w:sz w:val="20"/>
          <w:szCs w:val="20"/>
        </w:rPr>
        <w:t xml:space="preserve">challenge secrecy and gain access to information, to defend and advance the right to communicate, freedom of expression and the right to protest. </w:t>
      </w:r>
    </w:p>
    <w:p w:rsidR="00AA7A57" w:rsidRPr="008370C9" w:rsidRDefault="009576A8" w:rsidP="008370C9">
      <w:pPr>
        <w:pStyle w:val="Heading1"/>
      </w:pPr>
      <w:r>
        <w:t>4</w:t>
      </w:r>
      <w:r w:rsidR="00AD59CE">
        <w:t xml:space="preserve">. </w:t>
      </w:r>
      <w:r w:rsidR="00223839">
        <w:t>Roles</w:t>
      </w:r>
      <w:r w:rsidR="00AD59CE">
        <w:t xml:space="preserve">: </w:t>
      </w:r>
      <w:r w:rsidR="00EB7E90">
        <w:tab/>
      </w:r>
    </w:p>
    <w:p w:rsidR="009576A8" w:rsidRPr="00653932" w:rsidRDefault="009576A8" w:rsidP="009576A8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00000"/>
          <w:u w:val="single"/>
        </w:rPr>
      </w:pPr>
      <w:r w:rsidRPr="00653932">
        <w:rPr>
          <w:rFonts w:ascii="Cambria" w:hAnsi="Cambria" w:cs="Arial"/>
          <w:b/>
          <w:color w:val="000000"/>
          <w:u w:val="single"/>
        </w:rPr>
        <w:t>Right2Know will:</w:t>
      </w:r>
    </w:p>
    <w:p w:rsidR="009576A8" w:rsidRPr="009576A8" w:rsidRDefault="009576A8" w:rsidP="009576A8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9576A8" w:rsidRDefault="009576A8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 w:rsidRPr="009576A8">
        <w:rPr>
          <w:rFonts w:ascii="Cambria" w:hAnsi="Cambria" w:cs="Arial"/>
          <w:color w:val="000000"/>
        </w:rPr>
        <w:t xml:space="preserve">Provide </w:t>
      </w:r>
      <w:r w:rsidRPr="009576A8">
        <w:rPr>
          <w:rFonts w:ascii="Cambria" w:hAnsi="Cambria" w:cs="Arial"/>
          <w:color w:val="000000"/>
          <w:highlight w:val="yellow"/>
        </w:rPr>
        <w:t>ORG NAME</w:t>
      </w:r>
      <w:r w:rsidRPr="009576A8">
        <w:rPr>
          <w:rFonts w:ascii="Cambria" w:hAnsi="Cambria" w:cs="Arial"/>
          <w:color w:val="000000"/>
        </w:rPr>
        <w:t xml:space="preserve"> with </w:t>
      </w:r>
      <w:r w:rsidRPr="00F41F16">
        <w:rPr>
          <w:rFonts w:ascii="Cambria" w:hAnsi="Cambria" w:cs="Arial"/>
          <w:b/>
          <w:i/>
          <w:color w:val="000000"/>
        </w:rPr>
        <w:t>popular educational and</w:t>
      </w:r>
      <w:r w:rsidRPr="009576A8">
        <w:rPr>
          <w:rFonts w:ascii="Cambria" w:hAnsi="Cambria" w:cs="Arial"/>
          <w:color w:val="000000"/>
        </w:rPr>
        <w:t xml:space="preserve"> </w:t>
      </w:r>
      <w:r w:rsidRPr="009576A8">
        <w:rPr>
          <w:rFonts w:ascii="Cambria" w:hAnsi="Cambria" w:cs="Arial"/>
          <w:b/>
          <w:i/>
          <w:color w:val="000000"/>
        </w:rPr>
        <w:t>campaign material</w:t>
      </w:r>
      <w:r>
        <w:rPr>
          <w:rFonts w:ascii="Cambria" w:hAnsi="Cambria" w:cs="Arial"/>
          <w:color w:val="000000"/>
        </w:rPr>
        <w:t xml:space="preserve"> </w:t>
      </w:r>
      <w:r w:rsidR="008370C9" w:rsidRPr="00E41C7E">
        <w:rPr>
          <w:rFonts w:ascii="Cambria" w:hAnsi="Cambria" w:cs="Arial"/>
          <w:color w:val="000000"/>
        </w:rPr>
        <w:t>about</w:t>
      </w:r>
      <w:r w:rsidR="00CD08A6" w:rsidRPr="00E41C7E">
        <w:rPr>
          <w:rFonts w:ascii="Cambria" w:hAnsi="Cambria" w:cs="Arial"/>
          <w:color w:val="000000"/>
        </w:rPr>
        <w:t xml:space="preserve"> </w:t>
      </w:r>
      <w:r w:rsidR="008370C9" w:rsidRPr="00E41C7E">
        <w:rPr>
          <w:rFonts w:ascii="Cambria" w:hAnsi="Cambria" w:cs="Arial"/>
          <w:color w:val="000000"/>
        </w:rPr>
        <w:t>different parts</w:t>
      </w:r>
      <w:r w:rsidR="008370C9">
        <w:rPr>
          <w:rFonts w:ascii="Cambria" w:hAnsi="Cambria" w:cs="Arial"/>
          <w:color w:val="000000"/>
        </w:rPr>
        <w:t xml:space="preserve"> of </w:t>
      </w:r>
      <w:r w:rsidR="00CD08A6">
        <w:rPr>
          <w:rFonts w:ascii="Cambria" w:hAnsi="Cambria" w:cs="Arial"/>
          <w:color w:val="000000"/>
        </w:rPr>
        <w:t>the right to know;</w:t>
      </w:r>
    </w:p>
    <w:p w:rsidR="009576A8" w:rsidRPr="009576A8" w:rsidRDefault="009576A8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Share </w:t>
      </w:r>
      <w:r w:rsidRPr="00E41C7E">
        <w:rPr>
          <w:rFonts w:ascii="Cambria" w:hAnsi="Cambria" w:cs="Arial"/>
          <w:color w:val="000000"/>
        </w:rPr>
        <w:t xml:space="preserve">information </w:t>
      </w:r>
      <w:r w:rsidR="008370C9" w:rsidRPr="00E41C7E">
        <w:rPr>
          <w:rFonts w:ascii="Cambria" w:hAnsi="Cambria" w:cs="Arial"/>
          <w:color w:val="000000"/>
        </w:rPr>
        <w:t>with activists of</w:t>
      </w:r>
      <w:r w:rsidR="008370C9" w:rsidRPr="008370C9">
        <w:rPr>
          <w:rFonts w:ascii="Cambria" w:hAnsi="Cambria" w:cs="Arial"/>
          <w:color w:val="000000"/>
          <w:shd w:val="clear" w:color="auto" w:fill="008000"/>
        </w:rPr>
        <w:t xml:space="preserve"> </w:t>
      </w:r>
      <w:r w:rsidR="008370C9" w:rsidRPr="008370C9">
        <w:rPr>
          <w:rFonts w:ascii="Cambria" w:hAnsi="Cambria" w:cs="Arial"/>
          <w:color w:val="000000"/>
          <w:highlight w:val="yellow"/>
          <w:shd w:val="clear" w:color="auto" w:fill="008000"/>
        </w:rPr>
        <w:t>ORG NAME</w:t>
      </w:r>
      <w:r w:rsidR="008370C9">
        <w:rPr>
          <w:rFonts w:ascii="Cambria" w:hAnsi="Cambria" w:cs="Arial"/>
          <w:color w:val="000000"/>
        </w:rPr>
        <w:t xml:space="preserve">, </w:t>
      </w:r>
      <w:r w:rsidR="00A43CE2">
        <w:rPr>
          <w:rFonts w:ascii="Cambria" w:hAnsi="Cambria" w:cs="Arial"/>
          <w:color w:val="000000"/>
        </w:rPr>
        <w:t>th</w:t>
      </w:r>
      <w:r w:rsidR="008370C9">
        <w:rPr>
          <w:rFonts w:ascii="Cambria" w:hAnsi="Cambria" w:cs="Arial"/>
          <w:color w:val="000000"/>
        </w:rPr>
        <w:t>r</w:t>
      </w:r>
      <w:r w:rsidR="00A43CE2">
        <w:rPr>
          <w:rFonts w:ascii="Cambria" w:hAnsi="Cambria" w:cs="Arial"/>
          <w:color w:val="000000"/>
        </w:rPr>
        <w:t xml:space="preserve">ough a range of </w:t>
      </w:r>
      <w:r w:rsidR="00A43CE2" w:rsidRPr="00CD08A6">
        <w:rPr>
          <w:rFonts w:ascii="Cambria" w:hAnsi="Cambria" w:cs="Arial"/>
          <w:b/>
          <w:i/>
          <w:color w:val="000000"/>
        </w:rPr>
        <w:t xml:space="preserve">email </w:t>
      </w:r>
      <w:r w:rsidR="00CD08A6" w:rsidRPr="00CD08A6">
        <w:rPr>
          <w:rFonts w:ascii="Cambria" w:hAnsi="Cambria" w:cs="Arial"/>
          <w:b/>
          <w:i/>
          <w:color w:val="000000"/>
        </w:rPr>
        <w:t>lists</w:t>
      </w:r>
      <w:r w:rsidR="008370C9">
        <w:rPr>
          <w:rFonts w:ascii="Cambria" w:hAnsi="Cambria" w:cs="Arial"/>
          <w:b/>
          <w:i/>
          <w:color w:val="000000"/>
        </w:rPr>
        <w:t>,</w:t>
      </w:r>
      <w:r w:rsidR="00CD08A6">
        <w:rPr>
          <w:rFonts w:ascii="Cambria" w:hAnsi="Cambria" w:cs="Arial"/>
          <w:color w:val="000000"/>
        </w:rPr>
        <w:t xml:space="preserve"> </w:t>
      </w:r>
      <w:r w:rsidRPr="00E41C7E">
        <w:rPr>
          <w:rFonts w:ascii="Cambria" w:hAnsi="Cambria" w:cs="Arial"/>
          <w:color w:val="000000"/>
        </w:rPr>
        <w:t>about</w:t>
      </w:r>
      <w:r w:rsidR="008370C9" w:rsidRPr="00E41C7E">
        <w:rPr>
          <w:rFonts w:ascii="Cambria" w:hAnsi="Cambria" w:cs="Arial"/>
          <w:color w:val="000000"/>
        </w:rPr>
        <w:t xml:space="preserve"> news and other</w:t>
      </w:r>
      <w:r w:rsidRPr="00E41C7E">
        <w:rPr>
          <w:rFonts w:ascii="Cambria" w:hAnsi="Cambria" w:cs="Arial"/>
          <w:color w:val="000000"/>
        </w:rPr>
        <w:t xml:space="preserve"> developments</w:t>
      </w:r>
      <w:r w:rsidR="008370C9" w:rsidRPr="00E41C7E">
        <w:rPr>
          <w:rFonts w:ascii="Cambria" w:hAnsi="Cambria" w:cs="Arial"/>
          <w:color w:val="000000"/>
        </w:rPr>
        <w:t xml:space="preserve"> that affect</w:t>
      </w:r>
      <w:r w:rsidRPr="00E41C7E">
        <w:rPr>
          <w:rFonts w:ascii="Cambria" w:hAnsi="Cambria" w:cs="Arial"/>
          <w:color w:val="000000"/>
        </w:rPr>
        <w:t xml:space="preserve"> t</w:t>
      </w:r>
      <w:r>
        <w:rPr>
          <w:rFonts w:ascii="Cambria" w:hAnsi="Cambria" w:cs="Arial"/>
          <w:color w:val="000000"/>
        </w:rPr>
        <w:t xml:space="preserve">he right to know </w:t>
      </w:r>
    </w:p>
    <w:p w:rsidR="009576A8" w:rsidRDefault="009576A8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Assist </w:t>
      </w:r>
      <w:r w:rsidRPr="009576A8">
        <w:rPr>
          <w:rFonts w:ascii="Cambria" w:hAnsi="Cambria" w:cs="Arial"/>
          <w:color w:val="000000"/>
          <w:highlight w:val="yellow"/>
        </w:rPr>
        <w:t>ORG NAME</w:t>
      </w:r>
      <w:r>
        <w:rPr>
          <w:rFonts w:ascii="Cambria" w:hAnsi="Cambria" w:cs="Arial"/>
          <w:color w:val="000000"/>
        </w:rPr>
        <w:t xml:space="preserve"> to develop and distribute </w:t>
      </w:r>
      <w:r w:rsidRPr="009576A8">
        <w:rPr>
          <w:rFonts w:ascii="Cambria" w:hAnsi="Cambria" w:cs="Arial"/>
          <w:b/>
          <w:i/>
          <w:color w:val="000000"/>
        </w:rPr>
        <w:t>Action Alerts and Statements</w:t>
      </w:r>
      <w:r w:rsidR="008370C9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relevant to the right to know to activist networks and the media</w:t>
      </w:r>
      <w:r w:rsidR="00CD08A6">
        <w:rPr>
          <w:rFonts w:ascii="Cambria" w:hAnsi="Cambria" w:cs="Arial"/>
          <w:color w:val="000000"/>
        </w:rPr>
        <w:t>;</w:t>
      </w:r>
    </w:p>
    <w:p w:rsidR="008370C9" w:rsidRDefault="009D2478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Introduce </w:t>
      </w:r>
      <w:r w:rsidRPr="009576A8">
        <w:rPr>
          <w:rFonts w:ascii="Cambria" w:hAnsi="Cambria" w:cs="Arial"/>
          <w:color w:val="000000"/>
          <w:highlight w:val="yellow"/>
        </w:rPr>
        <w:t>ORG NAME</w:t>
      </w:r>
      <w:r>
        <w:rPr>
          <w:rFonts w:ascii="Cambria" w:hAnsi="Cambria" w:cs="Arial"/>
          <w:color w:val="000000"/>
        </w:rPr>
        <w:t xml:space="preserve"> to</w:t>
      </w:r>
      <w:r w:rsidRPr="00E41C7E">
        <w:rPr>
          <w:rFonts w:ascii="Cambria" w:hAnsi="Cambria" w:cs="Arial"/>
          <w:color w:val="000000"/>
        </w:rPr>
        <w:t xml:space="preserve"> </w:t>
      </w:r>
      <w:r w:rsidR="008370C9" w:rsidRPr="00E41C7E">
        <w:rPr>
          <w:rFonts w:ascii="Cambria" w:hAnsi="Cambria" w:cs="Arial"/>
          <w:color w:val="000000"/>
        </w:rPr>
        <w:t xml:space="preserve">people </w:t>
      </w:r>
      <w:r w:rsidR="00831863">
        <w:rPr>
          <w:rFonts w:ascii="Cambria" w:hAnsi="Cambria" w:cs="Arial"/>
          <w:color w:val="000000"/>
        </w:rPr>
        <w:t>within</w:t>
      </w:r>
      <w:r>
        <w:rPr>
          <w:rFonts w:ascii="Cambria" w:hAnsi="Cambria" w:cs="Arial"/>
          <w:color w:val="000000"/>
        </w:rPr>
        <w:t xml:space="preserve"> the R2K network </w:t>
      </w:r>
      <w:r w:rsidR="00831863">
        <w:rPr>
          <w:rFonts w:ascii="Cambria" w:hAnsi="Cambria" w:cs="Arial"/>
          <w:color w:val="000000"/>
        </w:rPr>
        <w:t xml:space="preserve">that could </w:t>
      </w:r>
      <w:r w:rsidR="00831863" w:rsidRPr="00831863">
        <w:rPr>
          <w:rFonts w:ascii="Cambria" w:hAnsi="Cambria" w:cs="Arial"/>
          <w:b/>
          <w:i/>
          <w:color w:val="000000"/>
        </w:rPr>
        <w:t>provide relevant support</w:t>
      </w:r>
      <w:r w:rsidR="00831863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– like lawyers, researchers, journalists, other activists, etc. </w:t>
      </w:r>
    </w:p>
    <w:p w:rsidR="00CD08A6" w:rsidRDefault="00CD08A6" w:rsidP="00E41C7E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CD08A6" w:rsidRDefault="00CD08A6" w:rsidP="00E41C7E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With limited capacity and </w:t>
      </w:r>
      <w:r w:rsidR="00E5658A">
        <w:rPr>
          <w:rFonts w:ascii="Cambria" w:hAnsi="Cambria" w:cs="Arial"/>
          <w:color w:val="000000"/>
        </w:rPr>
        <w:t xml:space="preserve">resources, depending on the availability of funds and comrades, </w:t>
      </w:r>
      <w:r>
        <w:rPr>
          <w:rFonts w:ascii="Cambria" w:hAnsi="Cambria" w:cs="Arial"/>
          <w:color w:val="000000"/>
        </w:rPr>
        <w:t xml:space="preserve">Right2Know will strive to: </w:t>
      </w:r>
    </w:p>
    <w:p w:rsidR="00E5658A" w:rsidRDefault="00E5658A" w:rsidP="00E41C7E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E5658A" w:rsidRDefault="00CD08A6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Issue </w:t>
      </w:r>
      <w:r w:rsidRPr="00CD08A6">
        <w:rPr>
          <w:rFonts w:ascii="Cambria" w:hAnsi="Cambria" w:cs="Arial"/>
          <w:b/>
          <w:i/>
          <w:color w:val="000000"/>
        </w:rPr>
        <w:t>statements of solidarity</w:t>
      </w:r>
      <w:r>
        <w:rPr>
          <w:rFonts w:ascii="Cambria" w:hAnsi="Cambria" w:cs="Arial"/>
          <w:color w:val="000000"/>
        </w:rPr>
        <w:t xml:space="preserve"> and write </w:t>
      </w:r>
      <w:r w:rsidRPr="00CD08A6">
        <w:rPr>
          <w:rFonts w:ascii="Cambria" w:hAnsi="Cambria" w:cs="Arial"/>
          <w:b/>
          <w:i/>
          <w:color w:val="000000"/>
        </w:rPr>
        <w:t>letters of support</w:t>
      </w:r>
      <w:r>
        <w:rPr>
          <w:rFonts w:ascii="Cambria" w:hAnsi="Cambria" w:cs="Arial"/>
          <w:color w:val="000000"/>
        </w:rPr>
        <w:t xml:space="preserve">  (including joint statements</w:t>
      </w:r>
      <w:r w:rsidRPr="00CD08A6">
        <w:rPr>
          <w:rFonts w:ascii="Cambria" w:hAnsi="Cambria" w:cs="Arial"/>
          <w:color w:val="000000"/>
        </w:rPr>
        <w:t xml:space="preserve"> and letters) </w:t>
      </w:r>
      <w:r w:rsidR="00E5658A">
        <w:rPr>
          <w:rFonts w:ascii="Cambria" w:hAnsi="Cambria" w:cs="Arial"/>
          <w:color w:val="000000"/>
        </w:rPr>
        <w:t>on matters impacting the right to know;</w:t>
      </w:r>
    </w:p>
    <w:p w:rsidR="00E5658A" w:rsidRDefault="008370C9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 w:rsidRPr="00E41C7E">
        <w:rPr>
          <w:rFonts w:ascii="Cambria" w:hAnsi="Cambria" w:cs="Arial"/>
          <w:color w:val="000000"/>
        </w:rPr>
        <w:t xml:space="preserve">On request, </w:t>
      </w:r>
      <w:r>
        <w:rPr>
          <w:rFonts w:ascii="Cambria" w:hAnsi="Cambria" w:cs="Arial"/>
          <w:color w:val="000000"/>
        </w:rPr>
        <w:t>p</w:t>
      </w:r>
      <w:r w:rsidR="00E5658A">
        <w:rPr>
          <w:rFonts w:ascii="Cambria" w:hAnsi="Cambria" w:cs="Arial"/>
          <w:color w:val="000000"/>
        </w:rPr>
        <w:t xml:space="preserve">rovide </w:t>
      </w:r>
      <w:r w:rsidR="00E5658A" w:rsidRPr="00E5658A">
        <w:rPr>
          <w:rFonts w:ascii="Cambria" w:hAnsi="Cambria" w:cs="Arial"/>
          <w:b/>
          <w:i/>
          <w:color w:val="000000"/>
        </w:rPr>
        <w:t>informed inputs</w:t>
      </w:r>
      <w:r w:rsidR="00E5658A">
        <w:rPr>
          <w:rFonts w:ascii="Cambria" w:hAnsi="Cambria" w:cs="Arial"/>
          <w:color w:val="000000"/>
        </w:rPr>
        <w:t xml:space="preserve"> into </w:t>
      </w:r>
      <w:r w:rsidR="00E5658A" w:rsidRPr="009576A8">
        <w:rPr>
          <w:rFonts w:ascii="Cambria" w:hAnsi="Cambria" w:cs="Arial"/>
          <w:color w:val="000000"/>
          <w:highlight w:val="yellow"/>
        </w:rPr>
        <w:t>ORG NAME</w:t>
      </w:r>
      <w:r w:rsidR="00E5658A">
        <w:rPr>
          <w:rFonts w:ascii="Cambria" w:hAnsi="Cambria" w:cs="Arial"/>
          <w:color w:val="000000"/>
        </w:rPr>
        <w:t xml:space="preserve"> meetings, workshops, protests, etc on matters impacting the right to know;</w:t>
      </w:r>
    </w:p>
    <w:p w:rsidR="00CD08A6" w:rsidRPr="00831863" w:rsidRDefault="009D2478" w:rsidP="00E41C7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Assist</w:t>
      </w:r>
      <w:r w:rsidR="00E5658A">
        <w:rPr>
          <w:rFonts w:ascii="Cambria" w:hAnsi="Cambria" w:cs="Arial"/>
          <w:color w:val="000000"/>
        </w:rPr>
        <w:t xml:space="preserve"> the </w:t>
      </w:r>
      <w:r w:rsidR="00E5658A" w:rsidRPr="009576A8">
        <w:rPr>
          <w:rFonts w:ascii="Cambria" w:hAnsi="Cambria" w:cs="Arial"/>
          <w:color w:val="000000"/>
          <w:highlight w:val="yellow"/>
        </w:rPr>
        <w:t>ORG NAME</w:t>
      </w:r>
      <w:r w:rsidR="00E5658A">
        <w:rPr>
          <w:rFonts w:ascii="Cambria" w:hAnsi="Cambria" w:cs="Arial"/>
          <w:color w:val="000000"/>
        </w:rPr>
        <w:t xml:space="preserve"> to </w:t>
      </w:r>
      <w:r w:rsidR="00E5658A" w:rsidRPr="009D2478">
        <w:rPr>
          <w:rFonts w:ascii="Cambria" w:hAnsi="Cambria" w:cs="Arial"/>
          <w:b/>
          <w:i/>
          <w:color w:val="000000"/>
        </w:rPr>
        <w:t>submit Promo</w:t>
      </w:r>
      <w:r w:rsidRPr="009D2478">
        <w:rPr>
          <w:rFonts w:ascii="Cambria" w:hAnsi="Cambria" w:cs="Arial"/>
          <w:b/>
          <w:i/>
          <w:color w:val="000000"/>
        </w:rPr>
        <w:t xml:space="preserve">tion </w:t>
      </w:r>
      <w:r w:rsidR="00E5658A" w:rsidRPr="009D2478">
        <w:rPr>
          <w:rFonts w:ascii="Cambria" w:hAnsi="Cambria" w:cs="Arial"/>
          <w:b/>
          <w:i/>
          <w:color w:val="000000"/>
        </w:rPr>
        <w:t xml:space="preserve">of Access To </w:t>
      </w:r>
      <w:r w:rsidRPr="009D2478">
        <w:rPr>
          <w:rFonts w:ascii="Cambria" w:hAnsi="Cambria" w:cs="Arial"/>
          <w:b/>
          <w:i/>
          <w:color w:val="000000"/>
        </w:rPr>
        <w:t>Information (PAIA)</w:t>
      </w:r>
      <w:r>
        <w:rPr>
          <w:rFonts w:ascii="Cambria" w:hAnsi="Cambria" w:cs="Arial"/>
          <w:color w:val="000000"/>
        </w:rPr>
        <w:t xml:space="preserve"> requests;</w:t>
      </w:r>
    </w:p>
    <w:p w:rsidR="00CD08A6" w:rsidRDefault="00CD08A6" w:rsidP="00E41C7E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831863" w:rsidRPr="00653932" w:rsidRDefault="00831863" w:rsidP="00E41C7E">
      <w:pPr>
        <w:pStyle w:val="NormalWeb"/>
        <w:spacing w:before="0" w:beforeAutospacing="0" w:after="0" w:afterAutospacing="0"/>
        <w:rPr>
          <w:rFonts w:ascii="Cambria" w:hAnsi="Cambria" w:cs="Arial"/>
          <w:b/>
          <w:color w:val="000000"/>
          <w:u w:val="single"/>
        </w:rPr>
      </w:pPr>
      <w:r w:rsidRPr="00653932">
        <w:rPr>
          <w:rFonts w:ascii="Cambria" w:hAnsi="Cambria" w:cs="Arial"/>
          <w:b/>
          <w:color w:val="000000"/>
          <w:highlight w:val="yellow"/>
          <w:u w:val="single"/>
        </w:rPr>
        <w:t>ORG NAME</w:t>
      </w:r>
      <w:r w:rsidRPr="00653932">
        <w:rPr>
          <w:rFonts w:ascii="Cambria" w:hAnsi="Cambria" w:cs="Arial"/>
          <w:b/>
          <w:color w:val="000000"/>
          <w:u w:val="single"/>
        </w:rPr>
        <w:t xml:space="preserve"> will: </w:t>
      </w:r>
    </w:p>
    <w:p w:rsidR="00831863" w:rsidRDefault="00831863" w:rsidP="00E41C7E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F41F16" w:rsidRDefault="00F41F16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Distribute Right2Know</w:t>
      </w:r>
      <w:r w:rsidRPr="009576A8">
        <w:rPr>
          <w:rFonts w:ascii="Cambria" w:hAnsi="Cambria" w:cs="Arial"/>
          <w:color w:val="000000"/>
        </w:rPr>
        <w:t xml:space="preserve"> </w:t>
      </w:r>
      <w:r w:rsidRPr="00F41F16">
        <w:rPr>
          <w:rFonts w:ascii="Cambria" w:hAnsi="Cambria" w:cs="Arial"/>
          <w:b/>
          <w:i/>
          <w:color w:val="000000"/>
        </w:rPr>
        <w:t>popular educational and</w:t>
      </w:r>
      <w:r w:rsidRPr="009576A8">
        <w:rPr>
          <w:rFonts w:ascii="Cambria" w:hAnsi="Cambria" w:cs="Arial"/>
          <w:color w:val="000000"/>
        </w:rPr>
        <w:t xml:space="preserve"> </w:t>
      </w:r>
      <w:r w:rsidRPr="009576A8">
        <w:rPr>
          <w:rFonts w:ascii="Cambria" w:hAnsi="Cambria" w:cs="Arial"/>
          <w:b/>
          <w:i/>
          <w:color w:val="000000"/>
        </w:rPr>
        <w:t>campaign material</w:t>
      </w:r>
      <w:r>
        <w:rPr>
          <w:rFonts w:ascii="Cambria" w:hAnsi="Cambria" w:cs="Arial"/>
          <w:color w:val="000000"/>
        </w:rPr>
        <w:t xml:space="preserve"> </w:t>
      </w:r>
      <w:r w:rsidR="00C128E6">
        <w:rPr>
          <w:rFonts w:ascii="Cambria" w:hAnsi="Cambria" w:cs="Arial"/>
          <w:color w:val="000000"/>
        </w:rPr>
        <w:t xml:space="preserve">within its’ networks and community/s. </w:t>
      </w:r>
    </w:p>
    <w:p w:rsidR="00C128E6" w:rsidRDefault="00C128E6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Display R2K </w:t>
      </w:r>
      <w:r w:rsidRPr="009576A8">
        <w:rPr>
          <w:rFonts w:ascii="Cambria" w:hAnsi="Cambria" w:cs="Arial"/>
          <w:b/>
          <w:i/>
          <w:color w:val="000000"/>
        </w:rPr>
        <w:t>campaign material</w:t>
      </w:r>
      <w:r>
        <w:rPr>
          <w:rFonts w:ascii="Cambria" w:hAnsi="Cambria" w:cs="Arial"/>
          <w:color w:val="000000"/>
        </w:rPr>
        <w:t xml:space="preserve"> at all public meetings and protests relevant to the right to know;</w:t>
      </w:r>
    </w:p>
    <w:p w:rsidR="00F41F16" w:rsidRPr="009576A8" w:rsidRDefault="00F41F16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Share information </w:t>
      </w:r>
      <w:r w:rsidR="00C128E6">
        <w:rPr>
          <w:rFonts w:ascii="Cambria" w:hAnsi="Cambria" w:cs="Arial"/>
          <w:color w:val="000000"/>
        </w:rPr>
        <w:t xml:space="preserve">impacting the right to know – including </w:t>
      </w:r>
      <w:r w:rsidR="00C128E6" w:rsidRPr="009576A8">
        <w:rPr>
          <w:rFonts w:ascii="Cambria" w:hAnsi="Cambria" w:cs="Arial"/>
          <w:b/>
          <w:i/>
          <w:color w:val="000000"/>
        </w:rPr>
        <w:t xml:space="preserve">Action Alerts and </w:t>
      </w:r>
      <w:r w:rsidR="00C128E6" w:rsidRPr="00E41C7E">
        <w:rPr>
          <w:rFonts w:ascii="Cambria" w:hAnsi="Cambria" w:cs="Arial"/>
          <w:b/>
          <w:i/>
          <w:color w:val="000000"/>
        </w:rPr>
        <w:t>Statements</w:t>
      </w:r>
      <w:r w:rsidR="00C128E6" w:rsidRPr="00E41C7E">
        <w:rPr>
          <w:rFonts w:ascii="Cambria" w:hAnsi="Cambria" w:cs="Arial"/>
          <w:color w:val="000000"/>
        </w:rPr>
        <w:t xml:space="preserve"> </w:t>
      </w:r>
      <w:r w:rsidR="00A72E9D">
        <w:rPr>
          <w:rFonts w:ascii="Cambria" w:hAnsi="Cambria" w:cs="Arial"/>
          <w:color w:val="000000"/>
        </w:rPr>
        <w:t xml:space="preserve">– </w:t>
      </w:r>
      <w:r w:rsidR="00C128E6">
        <w:rPr>
          <w:rFonts w:ascii="Cambria" w:hAnsi="Cambria" w:cs="Arial"/>
          <w:color w:val="000000"/>
        </w:rPr>
        <w:t xml:space="preserve">through relevant </w:t>
      </w:r>
      <w:r w:rsidR="00C128E6" w:rsidRPr="00C128E6">
        <w:rPr>
          <w:rFonts w:ascii="Cambria" w:hAnsi="Cambria" w:cs="Arial"/>
          <w:b/>
          <w:i/>
          <w:color w:val="000000"/>
        </w:rPr>
        <w:t>Right2Know</w:t>
      </w:r>
      <w:r w:rsidR="00C128E6">
        <w:rPr>
          <w:rFonts w:ascii="Cambria" w:hAnsi="Cambria" w:cs="Arial"/>
          <w:color w:val="000000"/>
        </w:rPr>
        <w:t xml:space="preserve"> </w:t>
      </w:r>
      <w:r w:rsidRPr="00CD08A6">
        <w:rPr>
          <w:rFonts w:ascii="Cambria" w:hAnsi="Cambria" w:cs="Arial"/>
          <w:b/>
          <w:i/>
          <w:color w:val="000000"/>
        </w:rPr>
        <w:t>email lists</w:t>
      </w:r>
      <w:r>
        <w:rPr>
          <w:rFonts w:ascii="Cambria" w:hAnsi="Cambria" w:cs="Arial"/>
          <w:color w:val="000000"/>
        </w:rPr>
        <w:t>;</w:t>
      </w:r>
    </w:p>
    <w:p w:rsidR="00F41F16" w:rsidRDefault="00C128E6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Contact the Right2Know when/if you need support to </w:t>
      </w:r>
      <w:r w:rsidR="00F41F16">
        <w:rPr>
          <w:rFonts w:ascii="Cambria" w:hAnsi="Cambria" w:cs="Arial"/>
          <w:color w:val="000000"/>
        </w:rPr>
        <w:t>develop and</w:t>
      </w:r>
      <w:r>
        <w:rPr>
          <w:rFonts w:ascii="Cambria" w:hAnsi="Cambria" w:cs="Arial"/>
          <w:color w:val="000000"/>
        </w:rPr>
        <w:t>/or</w:t>
      </w:r>
      <w:r w:rsidR="00F41F16">
        <w:rPr>
          <w:rFonts w:ascii="Cambria" w:hAnsi="Cambria" w:cs="Arial"/>
          <w:color w:val="000000"/>
        </w:rPr>
        <w:t xml:space="preserve"> distribute </w:t>
      </w:r>
      <w:r w:rsidR="00F41F16" w:rsidRPr="009576A8">
        <w:rPr>
          <w:rFonts w:ascii="Cambria" w:hAnsi="Cambria" w:cs="Arial"/>
          <w:b/>
          <w:i/>
          <w:color w:val="000000"/>
        </w:rPr>
        <w:t>Action Alerts and Statements</w:t>
      </w:r>
      <w:r w:rsidR="00F41F16">
        <w:rPr>
          <w:rFonts w:ascii="Cambria" w:hAnsi="Cambria" w:cs="Arial"/>
          <w:color w:val="000000"/>
        </w:rPr>
        <w:t xml:space="preserve"> relevant to the right to know;</w:t>
      </w:r>
    </w:p>
    <w:p w:rsidR="00C128E6" w:rsidRDefault="00C128E6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Contact the Right2Know to discuss the possibility of </w:t>
      </w:r>
      <w:r w:rsidRPr="00C128E6">
        <w:rPr>
          <w:rFonts w:ascii="Cambria" w:hAnsi="Cambria" w:cs="Arial"/>
          <w:b/>
          <w:i/>
          <w:color w:val="000000"/>
        </w:rPr>
        <w:t>any other support</w:t>
      </w:r>
      <w:r>
        <w:rPr>
          <w:rFonts w:ascii="Cambria" w:hAnsi="Cambria" w:cs="Arial"/>
          <w:color w:val="000000"/>
        </w:rPr>
        <w:t xml:space="preserve">. </w:t>
      </w:r>
    </w:p>
    <w:p w:rsidR="008E1EBE" w:rsidRDefault="00831863" w:rsidP="00E41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 w:rsidRPr="00E41C7E">
        <w:rPr>
          <w:rFonts w:ascii="Cambria" w:hAnsi="Cambria" w:cs="Arial"/>
          <w:color w:val="000000"/>
        </w:rPr>
        <w:t xml:space="preserve">Ensure all their activists conduct themselves according to the Right2Know </w:t>
      </w:r>
      <w:r w:rsidRPr="00E41C7E">
        <w:rPr>
          <w:rFonts w:ascii="Cambria" w:hAnsi="Cambria" w:cs="Arial"/>
          <w:b/>
          <w:i/>
          <w:color w:val="000000"/>
        </w:rPr>
        <w:t>Activist Code of Conduct</w:t>
      </w:r>
      <w:r w:rsidRPr="00E41C7E">
        <w:rPr>
          <w:rFonts w:ascii="Cambria" w:hAnsi="Cambria" w:cs="Arial"/>
          <w:color w:val="000000"/>
        </w:rPr>
        <w:t xml:space="preserve"> when </w:t>
      </w:r>
      <w:r w:rsidR="00A72E9D" w:rsidRPr="00E41C7E">
        <w:rPr>
          <w:rFonts w:ascii="Cambria" w:hAnsi="Cambria" w:cs="Arial"/>
          <w:color w:val="000000"/>
        </w:rPr>
        <w:t>engaging</w:t>
      </w:r>
      <w:r w:rsidR="00A72E9D" w:rsidRPr="00A72E9D">
        <w:rPr>
          <w:rFonts w:ascii="Cambria" w:hAnsi="Cambria" w:cs="Arial"/>
          <w:color w:val="000000"/>
          <w:shd w:val="clear" w:color="auto" w:fill="008000"/>
        </w:rPr>
        <w:t xml:space="preserve"> </w:t>
      </w:r>
      <w:r w:rsidRPr="00E41C7E">
        <w:rPr>
          <w:rFonts w:ascii="Cambria" w:hAnsi="Cambria" w:cs="Arial"/>
          <w:color w:val="000000"/>
        </w:rPr>
        <w:t>with</w:t>
      </w:r>
      <w:r w:rsidR="00A72E9D" w:rsidRPr="00E41C7E">
        <w:rPr>
          <w:rFonts w:ascii="Cambria" w:hAnsi="Cambria" w:cs="Arial"/>
          <w:color w:val="000000"/>
        </w:rPr>
        <w:t xml:space="preserve"> or in</w:t>
      </w:r>
      <w:r w:rsidRPr="00E41C7E">
        <w:rPr>
          <w:rFonts w:ascii="Cambria" w:hAnsi="Cambria" w:cs="Arial"/>
          <w:color w:val="000000"/>
        </w:rPr>
        <w:t xml:space="preserve"> the</w:t>
      </w:r>
      <w:r w:rsidRPr="008E1EBE">
        <w:rPr>
          <w:rFonts w:ascii="Cambria" w:hAnsi="Cambria" w:cs="Arial"/>
          <w:color w:val="000000"/>
        </w:rPr>
        <w:t xml:space="preserve"> R2K (see Code in Appendix 1). </w:t>
      </w:r>
    </w:p>
    <w:p w:rsidR="008E1EBE" w:rsidRDefault="008E1EBE" w:rsidP="008E1EB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color w:val="000000"/>
        </w:rPr>
      </w:pPr>
      <w:r w:rsidRPr="008E1EBE">
        <w:rPr>
          <w:rFonts w:ascii="Cambria" w:hAnsi="Cambria" w:cs="Arial"/>
          <w:color w:val="000000"/>
          <w:highlight w:val="yellow"/>
        </w:rPr>
        <w:t>ORG NAME</w:t>
      </w:r>
      <w:r>
        <w:rPr>
          <w:rFonts w:ascii="Cambria" w:hAnsi="Cambria" w:cs="Arial"/>
          <w:color w:val="000000"/>
        </w:rPr>
        <w:t xml:space="preserve"> will participate in the following Right2Know email lists: </w:t>
      </w:r>
    </w:p>
    <w:p w:rsidR="008E1EBE" w:rsidRPr="008E1EBE" w:rsidRDefault="008E1EBE" w:rsidP="008E1EB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mbria" w:hAnsi="Cambria" w:cs="Arial"/>
          <w:color w:val="000000"/>
        </w:rPr>
      </w:pPr>
    </w:p>
    <w:tbl>
      <w:tblPr>
        <w:tblW w:w="5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283"/>
        <w:gridCol w:w="3104"/>
      </w:tblGrid>
      <w:tr w:rsidR="008E1EBE" w:rsidRPr="008E1EBE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C2464F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Local </w:t>
            </w:r>
            <w:r w:rsidR="008E1EBE"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Access to Telecommunications</w:t>
            </w:r>
          </w:p>
        </w:tc>
      </w:tr>
      <w:tr w:rsidR="008E1EBE" w:rsidRPr="008E1EBE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Provincial Node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Media Freedom/Diversity</w:t>
            </w:r>
          </w:p>
        </w:tc>
      </w:tr>
      <w:tr w:rsidR="008E1EBE" w:rsidRPr="008E1EBE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Right to Protest</w:t>
            </w:r>
          </w:p>
        </w:tc>
      </w:tr>
      <w:tr w:rsidR="008E1EBE" w:rsidRPr="008E1EB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EBE" w:rsidRPr="008E1EBE" w:rsidRDefault="008E1EBE" w:rsidP="008E1EB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8E1E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Secrecy</w:t>
            </w:r>
          </w:p>
        </w:tc>
      </w:tr>
    </w:tbl>
    <w:p w:rsidR="00223839" w:rsidRDefault="00AD59CE" w:rsidP="00C128E6">
      <w:pPr>
        <w:pStyle w:val="Heading1"/>
      </w:pPr>
      <w:r>
        <w:t xml:space="preserve">5. </w:t>
      </w:r>
      <w:r w:rsidR="00223839">
        <w:t>Review</w:t>
      </w:r>
      <w:r>
        <w:t xml:space="preserve"> of MOU</w:t>
      </w:r>
      <w:r w:rsidR="00585024">
        <w:t>:</w:t>
      </w:r>
    </w:p>
    <w:p w:rsidR="00EB7E90" w:rsidRPr="00653932" w:rsidRDefault="00EB7E90" w:rsidP="005B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3932">
        <w:rPr>
          <w:sz w:val="20"/>
          <w:szCs w:val="20"/>
        </w:rPr>
        <w:t>Either party can withdraw form this MOU at any time by giving the other party a month</w:t>
      </w:r>
      <w:r w:rsidR="005B0D56" w:rsidRPr="00653932">
        <w:rPr>
          <w:sz w:val="20"/>
          <w:szCs w:val="20"/>
        </w:rPr>
        <w:t>’</w:t>
      </w:r>
      <w:r w:rsidRPr="00653932">
        <w:rPr>
          <w:sz w:val="20"/>
          <w:szCs w:val="20"/>
        </w:rPr>
        <w:t>s notice.</w:t>
      </w:r>
    </w:p>
    <w:p w:rsidR="00223839" w:rsidRPr="00653932" w:rsidRDefault="005B0D56" w:rsidP="005B0D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3932">
        <w:rPr>
          <w:sz w:val="20"/>
          <w:szCs w:val="20"/>
        </w:rPr>
        <w:t>Parties will review this MOU after 12 months to assess the effectiveness of the cooperation.</w:t>
      </w:r>
    </w:p>
    <w:p w:rsidR="00750DBF" w:rsidRDefault="00AD59CE" w:rsidP="00750DBF">
      <w:pPr>
        <w:pStyle w:val="Heading1"/>
      </w:pPr>
      <w:r>
        <w:t xml:space="preserve">6. </w:t>
      </w:r>
      <w:r w:rsidR="00223839">
        <w:t xml:space="preserve">Contact Details: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127"/>
        <w:gridCol w:w="2268"/>
        <w:gridCol w:w="2268"/>
        <w:gridCol w:w="2409"/>
      </w:tblGrid>
      <w:tr w:rsidR="00750DBF" w:rsidRPr="00750DB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DBF" w:rsidRDefault="00750DBF" w:rsidP="00750DBF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  <w:t>For the Right2Know</w:t>
            </w:r>
          </w:p>
          <w:p w:rsidR="00750DBF" w:rsidRPr="00750DBF" w:rsidRDefault="00750DBF" w:rsidP="00750DBF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DBF" w:rsidRDefault="00750DBF" w:rsidP="00750DBF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u w:val="single"/>
              </w:rPr>
            </w:pPr>
            <w:r w:rsidRPr="00750DBF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  <w:t xml:space="preserve">For the </w:t>
            </w:r>
            <w:r w:rsidRPr="00750DBF">
              <w:rPr>
                <w:rFonts w:ascii="Cambria" w:hAnsi="Cambria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ORG NAME</w:t>
            </w:r>
          </w:p>
          <w:p w:rsidR="00750DBF" w:rsidRPr="00750DBF" w:rsidRDefault="00750DBF" w:rsidP="00750DBF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</w:tc>
      </w:tr>
      <w:tr w:rsidR="003C0BBB" w:rsidRPr="00750DB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1st Contact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 2nd Contact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1st Contact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DBF" w:rsidRPr="00750DBF" w:rsidRDefault="00750DBF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 2nd Contact</w:t>
            </w: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Bongani</w:t>
            </w:r>
            <w:proofErr w:type="spellEnd"/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Xezwi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Name: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B36CD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Name: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Position: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Nodal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Position: 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B36CD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Position: 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Cell Phone: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073 904 1626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Cell Phone: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Cell Phone:</w:t>
            </w: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Other Phone: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073 904 1626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Other Phone: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Other Phone:</w:t>
            </w: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Email: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3C2D2C" w:rsidP="00750DBF">
            <w:pPr>
              <w:rPr>
                <w:rFonts w:ascii="Cambria" w:eastAsia="Times New Roman" w:hAnsi="Cambria" w:cs="Times New Roman"/>
                <w:color w:val="0000FF"/>
                <w:sz w:val="20"/>
                <w:szCs w:val="20"/>
                <w:u w:val="single"/>
                <w:lang w:val="en-GB"/>
              </w:rPr>
            </w:pPr>
            <w:hyperlink r:id="rId8" w:history="1">
              <w:r w:rsidR="00E12675" w:rsidRPr="00750DBF">
                <w:rPr>
                  <w:rFonts w:ascii="Cambria" w:eastAsia="Times New Roman" w:hAnsi="Cambria" w:cs="Times New Roman"/>
                  <w:color w:val="0000FF" w:themeColor="hyperlink"/>
                  <w:sz w:val="20"/>
                  <w:szCs w:val="20"/>
                  <w:u w:val="single"/>
                  <w:lang w:val="en-GB"/>
                </w:rPr>
                <w:t>bongani.xezwi@gmail.com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Email: 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B36CD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Email: 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  <w:tr w:rsidR="00E12675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E12675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Website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750DBF" w:rsidRDefault="003C2D2C" w:rsidP="00750DBF">
            <w:pPr>
              <w:rPr>
                <w:rFonts w:ascii="Cambria" w:eastAsia="Times New Roman" w:hAnsi="Cambria" w:cs="Times New Roman"/>
                <w:color w:val="0000FF"/>
                <w:sz w:val="20"/>
                <w:szCs w:val="20"/>
                <w:u w:val="single"/>
                <w:lang w:val="en-GB"/>
              </w:rPr>
            </w:pPr>
            <w:hyperlink r:id="rId9" w:history="1">
              <w:r w:rsidR="00E12675" w:rsidRPr="00750DBF">
                <w:rPr>
                  <w:rFonts w:ascii="Cambria" w:eastAsia="Times New Roman" w:hAnsi="Cambria" w:cs="Times New Roman"/>
                  <w:color w:val="0000FF" w:themeColor="hyperlink"/>
                  <w:sz w:val="20"/>
                  <w:szCs w:val="20"/>
                  <w:u w:val="single"/>
                  <w:lang w:val="en-GB"/>
                </w:rPr>
                <w:t>www.r2k.org.za</w:t>
              </w:r>
            </w:hyperlink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Website</w:t>
            </w:r>
          </w:p>
          <w:p w:rsidR="00E12675" w:rsidRPr="00E12675" w:rsidRDefault="00E12675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  <w:tr w:rsidR="00E0506E" w:rsidRPr="00750DB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06E" w:rsidRPr="00750DBF" w:rsidRDefault="00E0506E" w:rsidP="00750DB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Physical Address: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06E" w:rsidRPr="00E0506E" w:rsidRDefault="00E0506E" w:rsidP="00E0506E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6th floor, </w:t>
            </w:r>
            <w:proofErr w:type="spellStart"/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Aspern</w:t>
            </w:r>
            <w:proofErr w:type="spellEnd"/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 House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54 De </w:t>
            </w:r>
            <w:proofErr w:type="spellStart"/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Korte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 St, </w:t>
            </w:r>
            <w:proofErr w:type="spellStart"/>
            <w:r w:rsidRPr="00AD59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Braamfontein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Jhb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06E" w:rsidRPr="00750DBF" w:rsidRDefault="00E0506E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750DB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PROV ORGANISER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06E" w:rsidRPr="00E12675" w:rsidRDefault="00E0506E" w:rsidP="00750DBF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E1267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highlight w:val="yellow"/>
                <w:lang w:val="en-GB"/>
              </w:rPr>
              <w:t>Physical Address:</w:t>
            </w:r>
          </w:p>
        </w:tc>
      </w:tr>
    </w:tbl>
    <w:p w:rsidR="00AD59CE" w:rsidRPr="00FF7273" w:rsidRDefault="00AD59CE" w:rsidP="009576A8">
      <w:pPr>
        <w:pStyle w:val="Heading1"/>
        <w:rPr>
          <w:sz w:val="20"/>
          <w:szCs w:val="20"/>
        </w:rPr>
      </w:pPr>
      <w:r>
        <w:t>7. Agreement</w:t>
      </w:r>
    </w:p>
    <w:p w:rsidR="00AD59CE" w:rsidRPr="00FF7273" w:rsidRDefault="00AD59CE">
      <w:pPr>
        <w:rPr>
          <w:rFonts w:ascii="Cambria" w:hAnsi="Cambria"/>
          <w:sz w:val="20"/>
          <w:szCs w:val="20"/>
        </w:rPr>
      </w:pPr>
    </w:p>
    <w:p w:rsidR="00AD59CE" w:rsidRPr="00FF7273" w:rsidRDefault="00AD59CE">
      <w:pPr>
        <w:rPr>
          <w:rFonts w:ascii="Cambria" w:hAnsi="Cambria"/>
          <w:sz w:val="20"/>
          <w:szCs w:val="20"/>
        </w:rPr>
      </w:pPr>
      <w:r w:rsidRPr="00FF7273">
        <w:rPr>
          <w:rFonts w:ascii="Cambria" w:hAnsi="Cambria"/>
          <w:sz w:val="20"/>
          <w:szCs w:val="20"/>
        </w:rPr>
        <w:t xml:space="preserve">This MOU was agreed on </w:t>
      </w:r>
      <w:r w:rsidRPr="00FF7273">
        <w:rPr>
          <w:rFonts w:ascii="Cambria" w:hAnsi="Cambria"/>
          <w:sz w:val="20"/>
          <w:szCs w:val="20"/>
          <w:highlight w:val="yellow"/>
        </w:rPr>
        <w:t>DATE</w:t>
      </w:r>
      <w:r w:rsidRPr="00FF7273">
        <w:rPr>
          <w:rFonts w:ascii="Cambria" w:hAnsi="Cambria"/>
          <w:sz w:val="20"/>
          <w:szCs w:val="20"/>
        </w:rPr>
        <w:t xml:space="preserve"> at </w:t>
      </w:r>
      <w:r w:rsidRPr="00FF7273">
        <w:rPr>
          <w:rFonts w:ascii="Cambria" w:hAnsi="Cambria"/>
          <w:sz w:val="20"/>
          <w:szCs w:val="20"/>
          <w:highlight w:val="yellow"/>
        </w:rPr>
        <w:t>PLACE</w:t>
      </w:r>
      <w:r w:rsidRPr="00FF7273">
        <w:rPr>
          <w:rFonts w:ascii="Cambria" w:hAnsi="Cambria"/>
          <w:sz w:val="20"/>
          <w:szCs w:val="20"/>
        </w:rPr>
        <w:t>:</w:t>
      </w:r>
    </w:p>
    <w:p w:rsidR="00E05AAB" w:rsidRPr="00FF7273" w:rsidRDefault="00E05AAB">
      <w:pPr>
        <w:rPr>
          <w:rFonts w:ascii="Cambria" w:hAnsi="Cambria"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3960"/>
        <w:gridCol w:w="4961"/>
      </w:tblGrid>
      <w:tr w:rsidR="00B1251D" w:rsidRPr="00FF727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  <w:t>Signed: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B1251D" w:rsidRPr="00FF72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Bongani</w:t>
            </w:r>
            <w:proofErr w:type="spellEnd"/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Xezwi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  <w:t>NAME</w:t>
            </w:r>
          </w:p>
          <w:p w:rsidR="003C0BBB" w:rsidRPr="00FF7273" w:rsidRDefault="003C0BBB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  <w:tr w:rsidR="00B1251D" w:rsidRPr="00FF72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GB"/>
              </w:rPr>
              <w:t xml:space="preserve">For: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Pr="00FF7273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/>
              </w:rPr>
              <w:t>Right2Know Campaign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51D" w:rsidRDefault="00B1251D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FF7273"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  <w:t>ORG NAME</w:t>
            </w:r>
          </w:p>
          <w:p w:rsidR="003C0BBB" w:rsidRPr="00FF7273" w:rsidRDefault="003C0BBB" w:rsidP="00B1251D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3838E1" w:rsidRDefault="003838E1">
      <w:pPr>
        <w:rPr>
          <w:rFonts w:asciiTheme="majorHAnsi" w:eastAsiaTheme="majorEastAsia" w:hAnsiTheme="majorHAnsi" w:cstheme="majorBidi"/>
          <w:b/>
          <w:bCs/>
          <w:color w:val="C0504D" w:themeColor="accent2"/>
          <w:sz w:val="26"/>
          <w:szCs w:val="26"/>
          <w:bdr w:val="none" w:sz="0" w:space="0" w:color="auto" w:frame="1"/>
          <w:lang w:val="en-GB"/>
        </w:rPr>
      </w:pPr>
      <w:r>
        <w:rPr>
          <w:bdr w:val="none" w:sz="0" w:space="0" w:color="auto" w:frame="1"/>
          <w:lang w:val="en-GB"/>
        </w:rPr>
        <w:br w:type="page"/>
      </w:r>
    </w:p>
    <w:p w:rsidR="004F5B01" w:rsidRPr="00A72E9D" w:rsidRDefault="004F5B01" w:rsidP="00A72E9D">
      <w:pPr>
        <w:pStyle w:val="Heading1"/>
        <w:rPr>
          <w:color w:val="333333"/>
          <w:lang w:val="en-GB"/>
        </w:rPr>
      </w:pPr>
      <w:r>
        <w:rPr>
          <w:bdr w:val="none" w:sz="0" w:space="0" w:color="auto" w:frame="1"/>
          <w:lang w:val="en-GB"/>
        </w:rPr>
        <w:lastRenderedPageBreak/>
        <w:t xml:space="preserve">APPENDIX 1: </w:t>
      </w:r>
      <w:r w:rsidR="00E5658A" w:rsidRPr="00E5658A">
        <w:rPr>
          <w:bdr w:val="none" w:sz="0" w:space="0" w:color="auto" w:frame="1"/>
          <w:lang w:val="en-GB"/>
        </w:rPr>
        <w:t>Right2Know Activist Code of Conduct</w:t>
      </w: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The Right2Know Campaign should be a space in which:</w:t>
      </w:r>
    </w:p>
    <w:p w:rsidR="00E5658A" w:rsidRPr="00E5658A" w:rsidRDefault="00E5658A" w:rsidP="00A72E9D">
      <w:pPr>
        <w:numPr>
          <w:ilvl w:val="0"/>
          <w:numId w:val="6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We have a collective responsibility to run meetings that are focused and which address issues that are central to our programme.</w:t>
      </w:r>
    </w:p>
    <w:p w:rsidR="00E5658A" w:rsidRPr="00E5658A" w:rsidRDefault="00E5658A" w:rsidP="00A72E9D">
      <w:pPr>
        <w:numPr>
          <w:ilvl w:val="0"/>
          <w:numId w:val="6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We all have an opportunity to speak and be heard.</w:t>
      </w:r>
    </w:p>
    <w:p w:rsidR="00E5658A" w:rsidRPr="00E5658A" w:rsidRDefault="00E5658A" w:rsidP="00A72E9D">
      <w:pPr>
        <w:numPr>
          <w:ilvl w:val="0"/>
          <w:numId w:val="6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We have a responsibility to contribute practically to building Right2Know in whatever way we can.</w:t>
      </w: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This code of conduct is a personal commitment from every R2K Active Supporter to carry out our meetings and activities in a way that helps to make this vision a reality.</w:t>
      </w:r>
    </w:p>
    <w:p w:rsidR="004F5B01" w:rsidRDefault="004F5B01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</w:pP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1. Discipline (Engaging as comrades):</w:t>
      </w:r>
    </w:p>
    <w:p w:rsidR="00E5658A" w:rsidRPr="00E5658A" w:rsidRDefault="00E5658A" w:rsidP="00A72E9D">
      <w:pPr>
        <w:numPr>
          <w:ilvl w:val="0"/>
          <w:numId w:val="7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engage one another with respect, regardless of gender, race, class, or age.</w:t>
      </w:r>
    </w:p>
    <w:p w:rsidR="00E5658A" w:rsidRPr="00E5658A" w:rsidRDefault="00E5658A" w:rsidP="00A72E9D">
      <w:pPr>
        <w:numPr>
          <w:ilvl w:val="0"/>
          <w:numId w:val="7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If there is a personal relationship between two Active Supporters, they encouraged not to allow this relationship interfere with or disrupt the work of the organisation.</w:t>
      </w:r>
    </w:p>
    <w:p w:rsidR="00E5658A" w:rsidRPr="00E5658A" w:rsidRDefault="00E5658A" w:rsidP="00A72E9D">
      <w:pPr>
        <w:numPr>
          <w:ilvl w:val="0"/>
          <w:numId w:val="7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respect one another’s views and organisations.</w:t>
      </w:r>
    </w:p>
    <w:p w:rsidR="004F5B01" w:rsidRDefault="004F5B01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</w:pP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2. Meetings (Respecting each other’s time):</w:t>
      </w:r>
    </w:p>
    <w:p w:rsidR="00E5658A" w:rsidRPr="00E5658A" w:rsidRDefault="00E5658A" w:rsidP="00A72E9D">
      <w:pPr>
        <w:numPr>
          <w:ilvl w:val="0"/>
          <w:numId w:val="8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are expected to keep time when coming to meetings.</w:t>
      </w:r>
    </w:p>
    <w:p w:rsidR="00E5658A" w:rsidRPr="00E5658A" w:rsidRDefault="00E5658A" w:rsidP="00A72E9D">
      <w:pPr>
        <w:numPr>
          <w:ilvl w:val="0"/>
          <w:numId w:val="8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are expected to submit apologies if they cannot attend meetings or are going to arrive late, or leave early.</w:t>
      </w:r>
    </w:p>
    <w:p w:rsidR="00E5658A" w:rsidRPr="00E5658A" w:rsidRDefault="00E5658A" w:rsidP="00A72E9D">
      <w:pPr>
        <w:numPr>
          <w:ilvl w:val="0"/>
          <w:numId w:val="8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are expected to switch off their phone or switch their phone to ‘Silent’ during meetings.</w:t>
      </w:r>
    </w:p>
    <w:p w:rsidR="004F5B01" w:rsidRDefault="004F5B01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</w:pP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3. Participation (Ensuring that everyone takes the opportunity to contribute):</w:t>
      </w:r>
    </w:p>
    <w:p w:rsidR="00E5658A" w:rsidRPr="00E5658A" w:rsidRDefault="00E5658A" w:rsidP="00A72E9D">
      <w:pPr>
        <w:numPr>
          <w:ilvl w:val="0"/>
          <w:numId w:val="9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are expected to fully participate in any R2K structure they volunteer to or agree to be delegated to (e.g. working group or sub-committees).</w:t>
      </w:r>
    </w:p>
    <w:p w:rsidR="00E5658A" w:rsidRPr="00E5658A" w:rsidRDefault="00E5658A" w:rsidP="00A72E9D">
      <w:pPr>
        <w:numPr>
          <w:ilvl w:val="0"/>
          <w:numId w:val="9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are expected to read and distribute any relevant media or information produced by the organisation.</w:t>
      </w:r>
    </w:p>
    <w:p w:rsidR="004F5B01" w:rsidRDefault="004F5B01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</w:pP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4. Accountability (Ensuring internal democracy and remaining accountable to the collective)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be accountable for their actions and views in general.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account for any funds or resources of the organisation for which they are responsible.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carry out the tasks that they have agreed to carry out.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act on a mandate when representing the Right2Know on another platform.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report back after any engagement in which they represented the Right2Know.</w:t>
      </w:r>
    </w:p>
    <w:p w:rsidR="00E5658A" w:rsidRPr="00E5658A" w:rsidRDefault="00E5658A" w:rsidP="00A72E9D">
      <w:pPr>
        <w:numPr>
          <w:ilvl w:val="0"/>
          <w:numId w:val="10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Active Supporters should respect and carry out collective decisions.</w:t>
      </w:r>
    </w:p>
    <w:p w:rsidR="004F5B01" w:rsidRDefault="004F5B01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</w:pPr>
    </w:p>
    <w:p w:rsidR="00E5658A" w:rsidRPr="00E5658A" w:rsidRDefault="00E5658A" w:rsidP="00A72E9D">
      <w:pPr>
        <w:shd w:val="clear" w:color="auto" w:fill="FEFEFE"/>
        <w:spacing w:line="375" w:lineRule="atLeast"/>
        <w:jc w:val="both"/>
        <w:textAlignment w:val="baseline"/>
        <w:rPr>
          <w:rFonts w:ascii="Cambria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hAnsi="Cambria" w:cs="Times New Roman"/>
          <w:b/>
          <w:bCs/>
          <w:color w:val="C5000B"/>
          <w:sz w:val="20"/>
          <w:szCs w:val="20"/>
          <w:u w:val="single"/>
          <w:bdr w:val="none" w:sz="0" w:space="0" w:color="auto" w:frame="1"/>
          <w:lang w:val="en-GB"/>
        </w:rPr>
        <w:t>5. Observance of policies (Exercising the right to know):</w:t>
      </w:r>
    </w:p>
    <w:p w:rsidR="00E5658A" w:rsidRPr="00E5658A" w:rsidRDefault="00E5658A" w:rsidP="00A72E9D">
      <w:pPr>
        <w:numPr>
          <w:ilvl w:val="0"/>
          <w:numId w:val="11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Right2Know Active Supporters should know and observe the policies, principles and constitution of the organisation, and take responsibility for ensuring these policies are respected and upheld by others.</w:t>
      </w:r>
    </w:p>
    <w:p w:rsidR="00223839" w:rsidRPr="004F5B01" w:rsidRDefault="00E5658A" w:rsidP="00A72E9D">
      <w:pPr>
        <w:numPr>
          <w:ilvl w:val="0"/>
          <w:numId w:val="11"/>
        </w:numPr>
        <w:spacing w:line="375" w:lineRule="atLeast"/>
        <w:ind w:left="564"/>
        <w:jc w:val="both"/>
        <w:textAlignment w:val="baseline"/>
        <w:rPr>
          <w:rFonts w:ascii="Cambria" w:eastAsia="Times New Roman" w:hAnsi="Cambria" w:cs="Times New Roman"/>
          <w:color w:val="333333"/>
          <w:sz w:val="20"/>
          <w:szCs w:val="20"/>
          <w:lang w:val="en-GB"/>
        </w:rPr>
      </w:pPr>
      <w:r w:rsidRPr="00E5658A">
        <w:rPr>
          <w:rFonts w:ascii="Cambria" w:eastAsia="Times New Roman" w:hAnsi="Cambria" w:cs="Times New Roman"/>
          <w:color w:val="333333"/>
          <w:sz w:val="20"/>
          <w:szCs w:val="20"/>
          <w:bdr w:val="none" w:sz="0" w:space="0" w:color="auto" w:frame="1"/>
          <w:lang w:val="en-GB"/>
        </w:rPr>
        <w:t>Each Active Supporter accepts that disregarding these policies may result in disciplinary action</w:t>
      </w:r>
      <w:r w:rsidR="004F5B01">
        <w:rPr>
          <w:rFonts w:ascii="Cambria" w:eastAsia="Times New Roman" w:hAnsi="Cambria" w:cs="Times New Roman"/>
          <w:color w:val="666666"/>
          <w:sz w:val="20"/>
          <w:szCs w:val="20"/>
          <w:u w:val="single"/>
          <w:bdr w:val="none" w:sz="0" w:space="0" w:color="auto" w:frame="1"/>
          <w:vertAlign w:val="superscript"/>
          <w:lang w:val="en-GB"/>
        </w:rPr>
        <w:t xml:space="preserve">. </w:t>
      </w:r>
    </w:p>
    <w:sectPr w:rsidR="00223839" w:rsidRPr="004F5B01" w:rsidSect="004F5B01">
      <w:footerReference w:type="default" r:id="rId10"/>
      <w:pgSz w:w="11900" w:h="16840"/>
      <w:pgMar w:top="567" w:right="567" w:bottom="11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B7" w:rsidRDefault="005039B7" w:rsidP="00A235CB">
      <w:r>
        <w:separator/>
      </w:r>
    </w:p>
  </w:endnote>
  <w:endnote w:type="continuationSeparator" w:id="0">
    <w:p w:rsidR="005039B7" w:rsidRDefault="005039B7" w:rsidP="00A2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C9" w:rsidRPr="00A235CB" w:rsidRDefault="008370C9" w:rsidP="00A235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MOU with Organizations beyond the Right2Know Campaign Urban Nodes</w:t>
    </w:r>
    <w:r>
      <w:rPr>
        <w:rFonts w:ascii="Arial" w:hAnsi="Arial" w:cs="Arial"/>
        <w:sz w:val="18"/>
        <w:szCs w:val="18"/>
      </w:rPr>
      <w:tab/>
    </w:r>
    <w:r w:rsidRPr="00A235CB">
      <w:rPr>
        <w:rFonts w:ascii="Arial" w:hAnsi="Arial" w:cs="Arial"/>
        <w:sz w:val="18"/>
        <w:szCs w:val="18"/>
      </w:rPr>
      <w:t xml:space="preserve">Page </w:t>
    </w:r>
    <w:r w:rsidR="00B54C10" w:rsidRPr="00A235CB">
      <w:rPr>
        <w:rFonts w:ascii="Arial" w:hAnsi="Arial" w:cs="Arial"/>
        <w:sz w:val="18"/>
        <w:szCs w:val="18"/>
      </w:rPr>
      <w:fldChar w:fldCharType="begin"/>
    </w:r>
    <w:r w:rsidRPr="00A235CB">
      <w:rPr>
        <w:rFonts w:ascii="Arial" w:hAnsi="Arial" w:cs="Arial"/>
        <w:sz w:val="18"/>
        <w:szCs w:val="18"/>
      </w:rPr>
      <w:instrText xml:space="preserve"> PAGE </w:instrText>
    </w:r>
    <w:r w:rsidR="00B54C10" w:rsidRPr="00A235CB">
      <w:rPr>
        <w:rFonts w:ascii="Arial" w:hAnsi="Arial" w:cs="Arial"/>
        <w:sz w:val="18"/>
        <w:szCs w:val="18"/>
      </w:rPr>
      <w:fldChar w:fldCharType="separate"/>
    </w:r>
    <w:r w:rsidR="003C2D2C">
      <w:rPr>
        <w:rFonts w:ascii="Arial" w:hAnsi="Arial" w:cs="Arial"/>
        <w:noProof/>
        <w:sz w:val="18"/>
        <w:szCs w:val="18"/>
      </w:rPr>
      <w:t>3</w:t>
    </w:r>
    <w:r w:rsidR="00B54C10" w:rsidRPr="00A235CB">
      <w:rPr>
        <w:rFonts w:ascii="Arial" w:hAnsi="Arial" w:cs="Arial"/>
        <w:sz w:val="18"/>
        <w:szCs w:val="18"/>
      </w:rPr>
      <w:fldChar w:fldCharType="end"/>
    </w:r>
    <w:r w:rsidRPr="00A235CB">
      <w:rPr>
        <w:rFonts w:ascii="Arial" w:hAnsi="Arial" w:cs="Arial"/>
        <w:sz w:val="18"/>
        <w:szCs w:val="18"/>
      </w:rPr>
      <w:t xml:space="preserve"> of </w:t>
    </w:r>
    <w:r w:rsidR="00B54C10" w:rsidRPr="00A235CB">
      <w:rPr>
        <w:rFonts w:ascii="Arial" w:hAnsi="Arial" w:cs="Arial"/>
        <w:sz w:val="18"/>
        <w:szCs w:val="18"/>
      </w:rPr>
      <w:fldChar w:fldCharType="begin"/>
    </w:r>
    <w:r w:rsidRPr="00A235CB">
      <w:rPr>
        <w:rFonts w:ascii="Arial" w:hAnsi="Arial" w:cs="Arial"/>
        <w:sz w:val="18"/>
        <w:szCs w:val="18"/>
      </w:rPr>
      <w:instrText xml:space="preserve"> NUMPAGES </w:instrText>
    </w:r>
    <w:r w:rsidR="00B54C10" w:rsidRPr="00A235CB">
      <w:rPr>
        <w:rFonts w:ascii="Arial" w:hAnsi="Arial" w:cs="Arial"/>
        <w:sz w:val="18"/>
        <w:szCs w:val="18"/>
      </w:rPr>
      <w:fldChar w:fldCharType="separate"/>
    </w:r>
    <w:r w:rsidR="003C2D2C">
      <w:rPr>
        <w:rFonts w:ascii="Arial" w:hAnsi="Arial" w:cs="Arial"/>
        <w:noProof/>
        <w:sz w:val="18"/>
        <w:szCs w:val="18"/>
      </w:rPr>
      <w:t>3</w:t>
    </w:r>
    <w:r w:rsidR="00B54C10" w:rsidRPr="00A235C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B7" w:rsidRDefault="005039B7" w:rsidP="00A235CB">
      <w:r>
        <w:separator/>
      </w:r>
    </w:p>
  </w:footnote>
  <w:footnote w:type="continuationSeparator" w:id="0">
    <w:p w:rsidR="005039B7" w:rsidRDefault="005039B7" w:rsidP="00A2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0AB"/>
    <w:multiLevelType w:val="multilevel"/>
    <w:tmpl w:val="EF50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5BB7"/>
    <w:multiLevelType w:val="multilevel"/>
    <w:tmpl w:val="9714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C3657"/>
    <w:multiLevelType w:val="hybridMultilevel"/>
    <w:tmpl w:val="DC7E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41357"/>
    <w:multiLevelType w:val="hybridMultilevel"/>
    <w:tmpl w:val="44B8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2036"/>
    <w:multiLevelType w:val="hybridMultilevel"/>
    <w:tmpl w:val="CC3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B242E"/>
    <w:multiLevelType w:val="hybridMultilevel"/>
    <w:tmpl w:val="705E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31DE"/>
    <w:multiLevelType w:val="multilevel"/>
    <w:tmpl w:val="9684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7D417E"/>
    <w:multiLevelType w:val="multilevel"/>
    <w:tmpl w:val="02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FD7"/>
    <w:multiLevelType w:val="hybridMultilevel"/>
    <w:tmpl w:val="8BAA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94080"/>
    <w:multiLevelType w:val="multilevel"/>
    <w:tmpl w:val="7FD2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1AAF"/>
    <w:multiLevelType w:val="multilevel"/>
    <w:tmpl w:val="B980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83E4E"/>
    <w:multiLevelType w:val="multilevel"/>
    <w:tmpl w:val="02B8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F73B2"/>
    <w:multiLevelType w:val="hybridMultilevel"/>
    <w:tmpl w:val="0250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39"/>
    <w:rsid w:val="00006249"/>
    <w:rsid w:val="000B267B"/>
    <w:rsid w:val="00131E5A"/>
    <w:rsid w:val="001916ED"/>
    <w:rsid w:val="00223839"/>
    <w:rsid w:val="00282B0F"/>
    <w:rsid w:val="00324F02"/>
    <w:rsid w:val="0032578F"/>
    <w:rsid w:val="00336529"/>
    <w:rsid w:val="00344330"/>
    <w:rsid w:val="003838E1"/>
    <w:rsid w:val="003C0BBB"/>
    <w:rsid w:val="003C2D2C"/>
    <w:rsid w:val="003F1E10"/>
    <w:rsid w:val="0043197E"/>
    <w:rsid w:val="004737EE"/>
    <w:rsid w:val="004F2304"/>
    <w:rsid w:val="004F5B01"/>
    <w:rsid w:val="005039B7"/>
    <w:rsid w:val="00585024"/>
    <w:rsid w:val="005A3252"/>
    <w:rsid w:val="005B0D56"/>
    <w:rsid w:val="00653932"/>
    <w:rsid w:val="0065540F"/>
    <w:rsid w:val="00750DBF"/>
    <w:rsid w:val="00791F08"/>
    <w:rsid w:val="007F6618"/>
    <w:rsid w:val="00831863"/>
    <w:rsid w:val="008370C9"/>
    <w:rsid w:val="008E1EBE"/>
    <w:rsid w:val="00901CA4"/>
    <w:rsid w:val="00950C43"/>
    <w:rsid w:val="009576A8"/>
    <w:rsid w:val="009D2478"/>
    <w:rsid w:val="009D54AB"/>
    <w:rsid w:val="00A03EF7"/>
    <w:rsid w:val="00A235CB"/>
    <w:rsid w:val="00A43CE2"/>
    <w:rsid w:val="00A72E9D"/>
    <w:rsid w:val="00A9245E"/>
    <w:rsid w:val="00AA7A57"/>
    <w:rsid w:val="00AB5B6E"/>
    <w:rsid w:val="00AD59CE"/>
    <w:rsid w:val="00AF6C5E"/>
    <w:rsid w:val="00B1251D"/>
    <w:rsid w:val="00B36CDF"/>
    <w:rsid w:val="00B54C10"/>
    <w:rsid w:val="00B96D3E"/>
    <w:rsid w:val="00BF6053"/>
    <w:rsid w:val="00C128E6"/>
    <w:rsid w:val="00C2464F"/>
    <w:rsid w:val="00CA3F6C"/>
    <w:rsid w:val="00CB4A64"/>
    <w:rsid w:val="00CD08A6"/>
    <w:rsid w:val="00D24966"/>
    <w:rsid w:val="00DF72C9"/>
    <w:rsid w:val="00E0506E"/>
    <w:rsid w:val="00E05AAB"/>
    <w:rsid w:val="00E12675"/>
    <w:rsid w:val="00E41C7E"/>
    <w:rsid w:val="00E5658A"/>
    <w:rsid w:val="00E63575"/>
    <w:rsid w:val="00E82F53"/>
    <w:rsid w:val="00EB7E90"/>
    <w:rsid w:val="00EF1D75"/>
    <w:rsid w:val="00F00FA1"/>
    <w:rsid w:val="00F13D82"/>
    <w:rsid w:val="00F41B8F"/>
    <w:rsid w:val="00F41F16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83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23839"/>
  </w:style>
  <w:style w:type="character" w:styleId="Hyperlink">
    <w:name w:val="Hyperlink"/>
    <w:basedOn w:val="DefaultParagraphFont"/>
    <w:uiPriority w:val="99"/>
    <w:semiHidden/>
    <w:unhideWhenUsed/>
    <w:rsid w:val="00AD59C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576A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3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CB"/>
  </w:style>
  <w:style w:type="paragraph" w:styleId="Footer">
    <w:name w:val="footer"/>
    <w:basedOn w:val="Normal"/>
    <w:link w:val="FooterChar"/>
    <w:uiPriority w:val="99"/>
    <w:unhideWhenUsed/>
    <w:rsid w:val="00A23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CB"/>
  </w:style>
  <w:style w:type="paragraph" w:styleId="ListParagraph">
    <w:name w:val="List Paragraph"/>
    <w:basedOn w:val="Normal"/>
    <w:uiPriority w:val="34"/>
    <w:qFormat/>
    <w:rsid w:val="005B0D56"/>
    <w:pPr>
      <w:ind w:left="720"/>
      <w:contextualSpacing/>
    </w:pPr>
  </w:style>
  <w:style w:type="table" w:styleId="TableGrid">
    <w:name w:val="Table Grid"/>
    <w:basedOn w:val="TableNormal"/>
    <w:uiPriority w:val="59"/>
    <w:rsid w:val="005B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83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23839"/>
  </w:style>
  <w:style w:type="character" w:styleId="Hyperlink">
    <w:name w:val="Hyperlink"/>
    <w:basedOn w:val="DefaultParagraphFont"/>
    <w:uiPriority w:val="99"/>
    <w:semiHidden/>
    <w:unhideWhenUsed/>
    <w:rsid w:val="00AD59C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576A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3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CB"/>
  </w:style>
  <w:style w:type="paragraph" w:styleId="Footer">
    <w:name w:val="footer"/>
    <w:basedOn w:val="Normal"/>
    <w:link w:val="FooterChar"/>
    <w:uiPriority w:val="99"/>
    <w:unhideWhenUsed/>
    <w:rsid w:val="00A23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CB"/>
  </w:style>
  <w:style w:type="paragraph" w:styleId="ListParagraph">
    <w:name w:val="List Paragraph"/>
    <w:basedOn w:val="Normal"/>
    <w:uiPriority w:val="34"/>
    <w:qFormat/>
    <w:rsid w:val="005B0D56"/>
    <w:pPr>
      <w:ind w:left="720"/>
      <w:contextualSpacing/>
    </w:pPr>
  </w:style>
  <w:style w:type="table" w:styleId="TableGrid">
    <w:name w:val="Table Grid"/>
    <w:basedOn w:val="TableNormal"/>
    <w:uiPriority w:val="59"/>
    <w:rsid w:val="005B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ongani.xezwi@gmail.com" TargetMode="External"/><Relationship Id="rId9" Type="http://schemas.openxmlformats.org/officeDocument/2006/relationships/hyperlink" Target="http://www.r2k.org.z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6281</Characters>
  <Application>Microsoft Macintosh Word</Application>
  <DocSecurity>0</DocSecurity>
  <Lines>52</Lines>
  <Paragraphs>14</Paragraphs>
  <ScaleCrop>false</ScaleCrop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</dc:creator>
  <cp:lastModifiedBy>m w</cp:lastModifiedBy>
  <cp:revision>2</cp:revision>
  <dcterms:created xsi:type="dcterms:W3CDTF">2015-09-03T05:46:00Z</dcterms:created>
  <dcterms:modified xsi:type="dcterms:W3CDTF">2015-09-03T05:46:00Z</dcterms:modified>
</cp:coreProperties>
</file>